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Limited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{{registered_capital}}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{{business_period_from}}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{{establishment_date}}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