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abin Che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Jinhuashihanmaodianzishangwu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Room 405, Building 18, New Village, Hutang Village, Shoe Pond Office, Jindong District, Jinhua City, Zhejiang Provinc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Jinhua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Jinhuashihanmaodianzishangwu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Room 405, Building 18, New Village, Hutang Village, Shoe Pond Office, Jindong District, Jinhua City, Zhejiang Provinc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