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,JINWEI LAN,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shenzhenshilanjinxuankejiyouxiangongsi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nanshanquyuehaijiedaokejiyuanshequkezhixilu5hao  keyuanxi25dong2duan414C18 shenzhenshi  guangdongsheng  518000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01/02/2026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shenzhenshi, le 01/02/2026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shenzhenshilanjinxuankejiyouxiangongsi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,nanshanquyuehaijiedaokejiyuanshequkezhixilu5hao  keyuanxi25dong2duan414C18 shenzhenshi  guangdongsheng  518000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01/02/2026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